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3F" w:rsidRDefault="009A1A42" w:rsidP="00745A19">
      <w:pPr>
        <w:pStyle w:val="20"/>
        <w:shd w:val="clear" w:color="auto" w:fill="auto"/>
        <w:spacing w:line="240" w:lineRule="exact"/>
        <w:ind w:firstLine="5954"/>
      </w:pPr>
      <w:r>
        <w:t>Приложение 4</w:t>
      </w:r>
    </w:p>
    <w:p w:rsidR="0070723F" w:rsidRDefault="009A1A42" w:rsidP="00745A19">
      <w:pPr>
        <w:pStyle w:val="20"/>
        <w:shd w:val="clear" w:color="auto" w:fill="auto"/>
        <w:spacing w:line="240" w:lineRule="exact"/>
        <w:ind w:firstLine="5954"/>
      </w:pPr>
      <w:r>
        <w:t xml:space="preserve">к </w:t>
      </w:r>
      <w:r w:rsidR="00745A19">
        <w:t>приказу от 17.12.2012 г. № 111-О</w:t>
      </w:r>
    </w:p>
    <w:p w:rsidR="00745A19" w:rsidRDefault="00745A19">
      <w:pPr>
        <w:pStyle w:val="20"/>
        <w:shd w:val="clear" w:color="auto" w:fill="auto"/>
        <w:spacing w:line="240" w:lineRule="exact"/>
        <w:ind w:firstLine="0"/>
      </w:pPr>
    </w:p>
    <w:p w:rsidR="00745A19" w:rsidRDefault="00745A19">
      <w:pPr>
        <w:pStyle w:val="20"/>
        <w:shd w:val="clear" w:color="auto" w:fill="auto"/>
        <w:spacing w:line="240" w:lineRule="exact"/>
        <w:ind w:firstLine="0"/>
      </w:pPr>
    </w:p>
    <w:p w:rsidR="00745A19" w:rsidRDefault="00745A19">
      <w:pPr>
        <w:pStyle w:val="20"/>
        <w:shd w:val="clear" w:color="auto" w:fill="auto"/>
        <w:spacing w:line="240" w:lineRule="exact"/>
        <w:ind w:firstLine="0"/>
      </w:pPr>
    </w:p>
    <w:p w:rsidR="0070723F" w:rsidRDefault="009A1A42" w:rsidP="00745A19">
      <w:pPr>
        <w:pStyle w:val="10"/>
        <w:keepNext/>
        <w:keepLines/>
        <w:shd w:val="clear" w:color="auto" w:fill="auto"/>
      </w:pPr>
      <w:bookmarkStart w:id="0" w:name="bookmark0"/>
      <w:r>
        <w:t>Положение</w:t>
      </w:r>
      <w:bookmarkEnd w:id="0"/>
    </w:p>
    <w:p w:rsidR="0070723F" w:rsidRDefault="009A1A42" w:rsidP="00745A19">
      <w:pPr>
        <w:pStyle w:val="10"/>
        <w:keepNext/>
        <w:keepLines/>
        <w:shd w:val="clear" w:color="auto" w:fill="auto"/>
      </w:pPr>
      <w:bookmarkStart w:id="1" w:name="bookmark1"/>
      <w:r>
        <w:t>о порядке разбирательств и составления заключений по фактам нарушений в МКОУ Базовская СОШ</w:t>
      </w:r>
      <w:bookmarkEnd w:id="1"/>
    </w:p>
    <w:p w:rsidR="00745A19" w:rsidRDefault="00745A19">
      <w:pPr>
        <w:pStyle w:val="10"/>
        <w:keepNext/>
        <w:keepLines/>
        <w:shd w:val="clear" w:color="auto" w:fill="auto"/>
        <w:jc w:val="left"/>
      </w:pPr>
    </w:p>
    <w:p w:rsidR="0070723F" w:rsidRDefault="009A1A42">
      <w:pPr>
        <w:pStyle w:val="22"/>
        <w:keepNext/>
        <w:keepLines/>
        <w:numPr>
          <w:ilvl w:val="0"/>
          <w:numId w:val="1"/>
        </w:numPr>
        <w:shd w:val="clear" w:color="auto" w:fill="auto"/>
        <w:spacing w:line="240" w:lineRule="exact"/>
      </w:pPr>
      <w:bookmarkStart w:id="2" w:name="bookmark2"/>
      <w:r>
        <w:t>Термины и определения</w:t>
      </w:r>
      <w:bookmarkEnd w:id="2"/>
    </w:p>
    <w:p w:rsidR="0070723F" w:rsidRDefault="009A1A42">
      <w:pPr>
        <w:pStyle w:val="20"/>
        <w:numPr>
          <w:ilvl w:val="1"/>
          <w:numId w:val="1"/>
        </w:numPr>
        <w:shd w:val="clear" w:color="auto" w:fill="auto"/>
        <w:tabs>
          <w:tab w:val="left" w:pos="520"/>
        </w:tabs>
        <w:spacing w:line="274" w:lineRule="exact"/>
        <w:ind w:firstLine="0"/>
      </w:pPr>
      <w:r>
        <w:t>Инцидент информационной безопасности - событие, в результате наступления которого организации нанесен ущерб в виде финансовых потерь, операционных и репу</w:t>
      </w:r>
      <w:bookmarkStart w:id="3" w:name="_GoBack"/>
      <w:bookmarkEnd w:id="3"/>
      <w:r>
        <w:t>тационных рисков (атака на информационные ресурсы организации, разглашение конфиденциальной информации, нарушение работоспособности информационных ресурсов организации, внесение несанкционированных изменений, утечка или разглашение персональных данных работников, клиентов и т.д.).</w:t>
      </w:r>
    </w:p>
    <w:p w:rsidR="0070723F" w:rsidRDefault="009A1A4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7"/>
        </w:tabs>
        <w:spacing w:line="240" w:lineRule="exact"/>
      </w:pPr>
      <w:bookmarkStart w:id="4" w:name="bookmark3"/>
      <w:r>
        <w:t>Общие положения</w:t>
      </w:r>
      <w:bookmarkEnd w:id="4"/>
    </w:p>
    <w:p w:rsidR="0070723F" w:rsidRDefault="009A1A42">
      <w:pPr>
        <w:pStyle w:val="20"/>
        <w:numPr>
          <w:ilvl w:val="1"/>
          <w:numId w:val="1"/>
        </w:numPr>
        <w:shd w:val="clear" w:color="auto" w:fill="auto"/>
        <w:tabs>
          <w:tab w:val="left" w:pos="520"/>
        </w:tabs>
        <w:spacing w:line="274" w:lineRule="exact"/>
        <w:ind w:firstLine="0"/>
      </w:pPr>
      <w:r>
        <w:t>Целью настоящего Положения является определение порядка расследования инцидентов информационной безопасности.</w:t>
      </w:r>
    </w:p>
    <w:p w:rsidR="0070723F" w:rsidRDefault="009A1A4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7"/>
        </w:tabs>
        <w:spacing w:line="240" w:lineRule="exact"/>
      </w:pPr>
      <w:bookmarkStart w:id="5" w:name="bookmark4"/>
      <w:r>
        <w:t>Порядок регистрации</w:t>
      </w:r>
      <w:bookmarkEnd w:id="5"/>
    </w:p>
    <w:p w:rsidR="0070723F" w:rsidRDefault="009A1A42">
      <w:pPr>
        <w:pStyle w:val="20"/>
        <w:numPr>
          <w:ilvl w:val="1"/>
          <w:numId w:val="1"/>
        </w:numPr>
        <w:shd w:val="clear" w:color="auto" w:fill="auto"/>
        <w:tabs>
          <w:tab w:val="left" w:pos="520"/>
        </w:tabs>
        <w:spacing w:line="278" w:lineRule="exact"/>
        <w:ind w:firstLine="0"/>
      </w:pPr>
      <w:r>
        <w:t>Источником информации об инциденте информационной безопасности может служить следующее:</w:t>
      </w:r>
    </w:p>
    <w:p w:rsidR="0070723F" w:rsidRDefault="009A1A42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278" w:lineRule="exact"/>
        <w:ind w:left="360"/>
      </w:pPr>
      <w:r>
        <w:t>сообщения работников, клиентов, контрагентов организации направленные в организацию виде сообщений по электронной почте, служебных записок, писем, заявлений и т.д.</w:t>
      </w:r>
    </w:p>
    <w:p w:rsidR="0070723F" w:rsidRDefault="009A1A42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278" w:lineRule="exact"/>
        <w:ind w:left="360"/>
      </w:pPr>
      <w:r>
        <w:t>данные, полученные на основании анализа журналов регистрации информационных систем, систем защиты.</w:t>
      </w:r>
    </w:p>
    <w:p w:rsidR="0070723F" w:rsidRDefault="009A1A42">
      <w:pPr>
        <w:pStyle w:val="20"/>
        <w:numPr>
          <w:ilvl w:val="1"/>
          <w:numId w:val="1"/>
        </w:numPr>
        <w:shd w:val="clear" w:color="auto" w:fill="auto"/>
        <w:tabs>
          <w:tab w:val="left" w:pos="520"/>
        </w:tabs>
        <w:spacing w:line="274" w:lineRule="exact"/>
        <w:ind w:firstLine="0"/>
      </w:pPr>
      <w:r>
        <w:t>При получении сообщения об инциденте информационной безопасности по электронной почте или по телефонному звонку необходимо убедиться в достоверности полученной информации (например, путем совершения "обратного" звонка по указанным в сообщении телефонам, проверки данных указанных в подписи сообщения или названных при звонке).</w:t>
      </w:r>
    </w:p>
    <w:p w:rsidR="0070723F" w:rsidRDefault="009A1A42">
      <w:pPr>
        <w:pStyle w:val="20"/>
        <w:numPr>
          <w:ilvl w:val="1"/>
          <w:numId w:val="1"/>
        </w:numPr>
        <w:shd w:val="clear" w:color="auto" w:fill="auto"/>
        <w:tabs>
          <w:tab w:val="left" w:pos="520"/>
        </w:tabs>
        <w:spacing w:line="278" w:lineRule="exact"/>
        <w:ind w:firstLine="0"/>
      </w:pPr>
      <w:r>
        <w:t>Сотрудник, получивший информацию об инциденте, должен сообщить об этом ответственному сотруднику.</w:t>
      </w:r>
    </w:p>
    <w:p w:rsidR="0070723F" w:rsidRDefault="009A1A4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7"/>
        </w:tabs>
        <w:spacing w:line="240" w:lineRule="exact"/>
      </w:pPr>
      <w:bookmarkStart w:id="6" w:name="bookmark5"/>
      <w:r>
        <w:t>Порядок разбора</w:t>
      </w:r>
      <w:bookmarkEnd w:id="6"/>
    </w:p>
    <w:p w:rsidR="0070723F" w:rsidRDefault="009A1A42">
      <w:pPr>
        <w:pStyle w:val="20"/>
        <w:numPr>
          <w:ilvl w:val="1"/>
          <w:numId w:val="1"/>
        </w:numPr>
        <w:shd w:val="clear" w:color="auto" w:fill="auto"/>
        <w:tabs>
          <w:tab w:val="left" w:pos="520"/>
        </w:tabs>
        <w:spacing w:line="288" w:lineRule="exact"/>
        <w:ind w:firstLine="0"/>
      </w:pPr>
      <w:r>
        <w:t>Для проведения служебного расследования приказом руководителя организации создается комиссия в составе не менее трех человек.</w:t>
      </w:r>
    </w:p>
    <w:p w:rsidR="0070723F" w:rsidRDefault="009A1A42">
      <w:pPr>
        <w:pStyle w:val="20"/>
        <w:numPr>
          <w:ilvl w:val="1"/>
          <w:numId w:val="1"/>
        </w:numPr>
        <w:shd w:val="clear" w:color="auto" w:fill="auto"/>
        <w:tabs>
          <w:tab w:val="left" w:pos="520"/>
        </w:tabs>
        <w:spacing w:line="274" w:lineRule="exact"/>
        <w:ind w:firstLine="0"/>
      </w:pPr>
      <w:r>
        <w:t>Комиссия обязана установить имела ли место утечка сведений конфиденциального характера и обстоятельства ей сопутствующие, установить лица, виновные в нарушении предписанных мероприятий по защите информации, установить причины и условия, способствовавшие нарушению.</w:t>
      </w:r>
    </w:p>
    <w:p w:rsidR="0070723F" w:rsidRDefault="009A1A42">
      <w:pPr>
        <w:pStyle w:val="20"/>
        <w:numPr>
          <w:ilvl w:val="1"/>
          <w:numId w:val="1"/>
        </w:numPr>
        <w:shd w:val="clear" w:color="auto" w:fill="auto"/>
        <w:tabs>
          <w:tab w:val="left" w:pos="485"/>
        </w:tabs>
        <w:spacing w:line="278" w:lineRule="exact"/>
        <w:ind w:firstLine="0"/>
      </w:pPr>
      <w:r>
        <w:t>Комиссия собирает и анализирует все данные об обстоятельствах инцидента (электронные письма, логи информационных систем, показания сотрудников и др.).</w:t>
      </w:r>
    </w:p>
    <w:p w:rsidR="0070723F" w:rsidRDefault="009A1A42">
      <w:pPr>
        <w:pStyle w:val="20"/>
        <w:numPr>
          <w:ilvl w:val="0"/>
          <w:numId w:val="3"/>
        </w:numPr>
        <w:shd w:val="clear" w:color="auto" w:fill="auto"/>
        <w:tabs>
          <w:tab w:val="left" w:pos="472"/>
        </w:tabs>
        <w:spacing w:line="278" w:lineRule="exact"/>
        <w:ind w:firstLine="0"/>
      </w:pPr>
      <w:r>
        <w:t>Результаты всех мероприятий, проводимых в процессе служебного расследования, документируются.</w:t>
      </w:r>
    </w:p>
    <w:p w:rsidR="0070723F" w:rsidRDefault="009A1A42">
      <w:pPr>
        <w:pStyle w:val="20"/>
        <w:numPr>
          <w:ilvl w:val="0"/>
          <w:numId w:val="3"/>
        </w:numPr>
        <w:shd w:val="clear" w:color="auto" w:fill="auto"/>
        <w:tabs>
          <w:tab w:val="left" w:pos="472"/>
        </w:tabs>
        <w:spacing w:line="274" w:lineRule="exact"/>
        <w:ind w:firstLine="0"/>
      </w:pPr>
      <w:r>
        <w:t>Служебное расследование должно проводиться в максимально короткие сроки (не более месяца со дня обнаружения факта утери/разглашения). В эти же сроки должно быть принято решение о привлечении виновных лиц к ответственности в установленном порядке.</w:t>
      </w:r>
    </w:p>
    <w:p w:rsidR="0070723F" w:rsidRDefault="009A1A42">
      <w:pPr>
        <w:pStyle w:val="20"/>
        <w:numPr>
          <w:ilvl w:val="0"/>
          <w:numId w:val="4"/>
        </w:numPr>
        <w:shd w:val="clear" w:color="auto" w:fill="auto"/>
        <w:tabs>
          <w:tab w:val="left" w:pos="485"/>
        </w:tabs>
        <w:spacing w:line="278" w:lineRule="exact"/>
        <w:ind w:firstLine="0"/>
      </w:pPr>
      <w:r>
        <w:t>По окончании разбора инцидента информационной безопасности комиссией оформляется отчет, в котором указываются основные "контрольные точки" инцидента.</w:t>
      </w:r>
    </w:p>
    <w:p w:rsidR="0070723F" w:rsidRDefault="009A1A42">
      <w:pPr>
        <w:pStyle w:val="20"/>
        <w:numPr>
          <w:ilvl w:val="0"/>
          <w:numId w:val="4"/>
        </w:numPr>
        <w:shd w:val="clear" w:color="auto" w:fill="auto"/>
        <w:tabs>
          <w:tab w:val="left" w:pos="3610"/>
        </w:tabs>
        <w:spacing w:line="278" w:lineRule="exact"/>
        <w:ind w:firstLine="0"/>
      </w:pPr>
      <w:r>
        <w:t xml:space="preserve"> Отчет предоставляется</w:t>
      </w:r>
      <w:r>
        <w:tab/>
        <w:t xml:space="preserve">руководителю организации, начальнику отдела информационной безопасности. В конце отчета указывается причина </w:t>
      </w:r>
      <w:r>
        <w:lastRenderedPageBreak/>
        <w:t>возникновения инцидента и предложения по недопущению подобных инцидентов в будущем.</w:t>
      </w:r>
    </w:p>
    <w:p w:rsidR="0070723F" w:rsidRDefault="009A1A42">
      <w:pPr>
        <w:pStyle w:val="20"/>
        <w:numPr>
          <w:ilvl w:val="0"/>
          <w:numId w:val="4"/>
        </w:numPr>
        <w:shd w:val="clear" w:color="auto" w:fill="auto"/>
        <w:tabs>
          <w:tab w:val="left" w:pos="489"/>
        </w:tabs>
        <w:spacing w:line="278" w:lineRule="exact"/>
        <w:ind w:firstLine="0"/>
      </w:pPr>
      <w:r>
        <w:t>После окончания расследования комиссия принимает решение о наказании виновных лиц.</w:t>
      </w:r>
    </w:p>
    <w:p w:rsidR="0070723F" w:rsidRDefault="009A1A4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7"/>
        </w:tabs>
        <w:spacing w:line="240" w:lineRule="exact"/>
      </w:pPr>
      <w:bookmarkStart w:id="7" w:name="bookmark6"/>
      <w:r>
        <w:t>Контроль исполнения настоящего положения</w:t>
      </w:r>
      <w:bookmarkEnd w:id="7"/>
    </w:p>
    <w:p w:rsidR="0070723F" w:rsidRDefault="009A1A42">
      <w:pPr>
        <w:pStyle w:val="20"/>
        <w:shd w:val="clear" w:color="auto" w:fill="auto"/>
        <w:tabs>
          <w:tab w:val="left" w:pos="3610"/>
        </w:tabs>
        <w:spacing w:line="278" w:lineRule="exact"/>
        <w:ind w:firstLine="0"/>
      </w:pPr>
      <w:r>
        <w:t>5.1. Контроль надлежащего</w:t>
      </w:r>
      <w:r>
        <w:tab/>
        <w:t>исполнения требований настоящего Положения</w:t>
      </w:r>
    </w:p>
    <w:p w:rsidR="0070723F" w:rsidRDefault="009A1A42">
      <w:pPr>
        <w:pStyle w:val="20"/>
        <w:shd w:val="clear" w:color="auto" w:fill="auto"/>
        <w:spacing w:line="278" w:lineRule="exact"/>
        <w:ind w:firstLine="0"/>
      </w:pPr>
      <w:r>
        <w:t>осуществляется ответственным сотрудником.</w:t>
      </w:r>
    </w:p>
    <w:sectPr w:rsidR="0070723F">
      <w:pgSz w:w="11909" w:h="16840"/>
      <w:pgMar w:top="989" w:right="846" w:bottom="1378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B0" w:rsidRDefault="001A74B0">
      <w:r>
        <w:separator/>
      </w:r>
    </w:p>
  </w:endnote>
  <w:endnote w:type="continuationSeparator" w:id="0">
    <w:p w:rsidR="001A74B0" w:rsidRDefault="001A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B0" w:rsidRDefault="001A74B0"/>
  </w:footnote>
  <w:footnote w:type="continuationSeparator" w:id="0">
    <w:p w:rsidR="001A74B0" w:rsidRDefault="001A74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E4E"/>
    <w:multiLevelType w:val="multilevel"/>
    <w:tmpl w:val="15188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435C9"/>
    <w:multiLevelType w:val="multilevel"/>
    <w:tmpl w:val="59CE9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60A19"/>
    <w:multiLevelType w:val="multilevel"/>
    <w:tmpl w:val="3E64DE9E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541192"/>
    <w:multiLevelType w:val="multilevel"/>
    <w:tmpl w:val="61FECEF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3F"/>
    <w:rsid w:val="001A74B0"/>
    <w:rsid w:val="0070723F"/>
    <w:rsid w:val="00745A19"/>
    <w:rsid w:val="007F7FDF"/>
    <w:rsid w:val="009A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85A4"/>
  <w15:docId w15:val="{510369D4-DD9B-4AE1-8B9E-11A5C61E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2018-07-11T06:25:00Z</dcterms:created>
  <dcterms:modified xsi:type="dcterms:W3CDTF">2018-07-11T07:23:00Z</dcterms:modified>
</cp:coreProperties>
</file>